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4" w:rsidRPr="005E3C4B" w:rsidRDefault="00555304" w:rsidP="005E3C4B">
      <w:pPr>
        <w:pStyle w:val="BodyText"/>
        <w:spacing w:before="71"/>
        <w:ind w:left="2456" w:right="400" w:firstLine="991"/>
        <w:jc w:val="right"/>
        <w:rPr>
          <w:b w:val="0"/>
        </w:rPr>
      </w:pPr>
      <w:r w:rsidRPr="005E3C4B">
        <w:rPr>
          <w:b w:val="0"/>
        </w:rPr>
        <w:t>Приложение № 2</w:t>
      </w:r>
    </w:p>
    <w:p w:rsidR="00555304" w:rsidRPr="005E3C4B" w:rsidRDefault="00555304" w:rsidP="005E3C4B">
      <w:pPr>
        <w:pStyle w:val="BodyText"/>
        <w:spacing w:before="71"/>
        <w:ind w:left="2456" w:right="400" w:firstLine="991"/>
        <w:jc w:val="right"/>
        <w:rPr>
          <w:b w:val="0"/>
        </w:rPr>
      </w:pPr>
      <w:r w:rsidRPr="005E3C4B">
        <w:rPr>
          <w:b w:val="0"/>
        </w:rPr>
        <w:t>К приказу № 32 от 29.12.2017 г.</w:t>
      </w:r>
    </w:p>
    <w:p w:rsidR="00555304" w:rsidRDefault="00555304">
      <w:pPr>
        <w:pStyle w:val="BodyText"/>
        <w:spacing w:before="71"/>
        <w:ind w:left="2456" w:right="1869" w:firstLine="991"/>
      </w:pPr>
    </w:p>
    <w:p w:rsidR="00555304" w:rsidRDefault="00555304" w:rsidP="005E3C4B">
      <w:pPr>
        <w:pStyle w:val="BodyText"/>
        <w:spacing w:before="71"/>
        <w:ind w:left="2456" w:right="1869" w:firstLine="991"/>
        <w:jc w:val="center"/>
      </w:pPr>
      <w:r>
        <w:t>Перечень антикоррупционных мероприятий, стандартов и процедур и порядок их выполнения (применения) в МБУ ДО «Исилькульская ДХШ»</w:t>
      </w:r>
    </w:p>
    <w:p w:rsidR="00555304" w:rsidRDefault="00555304">
      <w:pPr>
        <w:spacing w:before="2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072"/>
      </w:tblGrid>
      <w:tr w:rsidR="00555304">
        <w:trPr>
          <w:trHeight w:val="276"/>
        </w:trPr>
        <w:tc>
          <w:tcPr>
            <w:tcW w:w="1985" w:type="dxa"/>
          </w:tcPr>
          <w:p w:rsidR="00555304" w:rsidRDefault="00555304">
            <w:pPr>
              <w:pStyle w:val="TableParagraph"/>
              <w:spacing w:line="251" w:lineRule="exact"/>
              <w:ind w:left="383"/>
            </w:pPr>
            <w:r>
              <w:t>Направление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56" w:lineRule="exact"/>
              <w:ind w:left="3823" w:right="381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555304">
        <w:trPr>
          <w:trHeight w:val="552"/>
        </w:trPr>
        <w:tc>
          <w:tcPr>
            <w:tcW w:w="1985" w:type="dxa"/>
            <w:vMerge w:val="restart"/>
          </w:tcPr>
          <w:p w:rsidR="00555304" w:rsidRDefault="00555304">
            <w:pPr>
              <w:pStyle w:val="TableParagraph"/>
              <w:ind w:left="107" w:right="589"/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1" w:line="276" w:lineRule="exact"/>
              <w:ind w:right="1283"/>
              <w:rPr>
                <w:sz w:val="24"/>
              </w:rPr>
            </w:pPr>
            <w:r>
              <w:rPr>
                <w:sz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555304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4" w:line="274" w:lineRule="exact"/>
              <w:ind w:right="236"/>
              <w:rPr>
                <w:sz w:val="24"/>
              </w:rPr>
            </w:pPr>
            <w:r>
              <w:rPr>
                <w:sz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55304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3" w:line="274" w:lineRule="exact"/>
              <w:ind w:right="871"/>
              <w:rPr>
                <w:sz w:val="24"/>
              </w:rPr>
            </w:pPr>
            <w:r>
              <w:rPr>
                <w:sz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55304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4" w:line="274" w:lineRule="exact"/>
              <w:ind w:right="855"/>
              <w:rPr>
                <w:sz w:val="24"/>
              </w:rPr>
            </w:pPr>
            <w:r>
              <w:rPr>
                <w:sz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555304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555304">
        <w:trPr>
          <w:trHeight w:val="1104"/>
        </w:trPr>
        <w:tc>
          <w:tcPr>
            <w:tcW w:w="1985" w:type="dxa"/>
            <w:vMerge w:val="restart"/>
          </w:tcPr>
          <w:p w:rsidR="00555304" w:rsidRDefault="00555304">
            <w:pPr>
              <w:pStyle w:val="TableParagraph"/>
              <w:ind w:left="107" w:right="173"/>
            </w:pPr>
            <w:r>
              <w:t>Разработка и введение специальных антикоррупционн ых процедур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1" w:line="276" w:lineRule="exact"/>
              <w:ind w:right="577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555304">
        <w:trPr>
          <w:trHeight w:val="1377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76" w:lineRule="exact"/>
              <w:ind w:right="224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555304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4" w:line="274" w:lineRule="exact"/>
              <w:ind w:right="340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55304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1" w:line="237" w:lineRule="auto"/>
              <w:ind w:right="670"/>
              <w:rPr>
                <w:sz w:val="24"/>
              </w:rPr>
            </w:pPr>
            <w:r>
              <w:rPr>
                <w:sz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</w:t>
            </w:r>
          </w:p>
          <w:p w:rsidR="00555304" w:rsidRDefault="00555304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санкций</w:t>
            </w:r>
          </w:p>
        </w:tc>
      </w:tr>
      <w:tr w:rsidR="00555304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2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</w:t>
            </w:r>
          </w:p>
          <w:p w:rsidR="00555304" w:rsidRDefault="00555304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соответствующих антикоррупционных мер</w:t>
            </w:r>
          </w:p>
        </w:tc>
      </w:tr>
      <w:tr w:rsidR="00555304">
        <w:trPr>
          <w:trHeight w:val="828"/>
        </w:trPr>
        <w:tc>
          <w:tcPr>
            <w:tcW w:w="1985" w:type="dxa"/>
            <w:vMerge w:val="restart"/>
          </w:tcPr>
          <w:p w:rsidR="00555304" w:rsidRDefault="00555304">
            <w:pPr>
              <w:pStyle w:val="TableParagraph"/>
              <w:ind w:left="107" w:right="238"/>
            </w:pPr>
            <w:r>
              <w:t>Обучение и информирование работников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555304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2"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55304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76" w:lineRule="exact"/>
              <w:ind w:right="1241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55304">
        <w:trPr>
          <w:trHeight w:val="274"/>
        </w:trPr>
        <w:tc>
          <w:tcPr>
            <w:tcW w:w="1985" w:type="dxa"/>
            <w:vMerge w:val="restart"/>
          </w:tcPr>
          <w:p w:rsidR="00555304" w:rsidRDefault="00555304">
            <w:pPr>
              <w:pStyle w:val="TableParagraph"/>
              <w:ind w:left="107" w:right="127"/>
            </w:pPr>
            <w:r>
              <w:t>Обеспечение соответствия системы внутреннего контроля и аудита организации требованиям антикоррупционн ой</w:t>
            </w:r>
            <w:r>
              <w:rPr>
                <w:spacing w:val="-2"/>
              </w:rPr>
              <w:t xml:space="preserve"> </w:t>
            </w:r>
            <w:r>
              <w:t>политики</w:t>
            </w:r>
          </w:p>
          <w:p w:rsidR="00555304" w:rsidRDefault="00555304">
            <w:pPr>
              <w:pStyle w:val="TableParagraph"/>
              <w:spacing w:line="233" w:lineRule="exact"/>
              <w:ind w:left="107"/>
            </w:pPr>
            <w:r>
              <w:t>организации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соблюдения внутренних процедур</w:t>
            </w:r>
          </w:p>
        </w:tc>
      </w:tr>
      <w:tr w:rsidR="00555304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5" w:line="274" w:lineRule="exact"/>
              <w:ind w:right="772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55304">
        <w:trPr>
          <w:trHeight w:val="1681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55304">
        <w:trPr>
          <w:trHeight w:val="276"/>
        </w:trPr>
        <w:tc>
          <w:tcPr>
            <w:tcW w:w="1985" w:type="dxa"/>
            <w:vMerge w:val="restart"/>
          </w:tcPr>
          <w:p w:rsidR="00555304" w:rsidRDefault="00555304">
            <w:pPr>
              <w:pStyle w:val="TableParagraph"/>
              <w:ind w:left="107" w:right="173"/>
            </w:pPr>
            <w:r>
              <w:t>Оценка результатов проводимой антикоррупционн ой работы и распространение</w:t>
            </w:r>
          </w:p>
          <w:p w:rsidR="00555304" w:rsidRDefault="00555304">
            <w:pPr>
              <w:pStyle w:val="TableParagraph"/>
              <w:spacing w:before="2" w:line="252" w:lineRule="exact"/>
              <w:ind w:left="107" w:right="768"/>
            </w:pPr>
            <w:r>
              <w:t>отчетных материалов</w:t>
            </w: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55304">
        <w:trPr>
          <w:trHeight w:val="1737"/>
        </w:trPr>
        <w:tc>
          <w:tcPr>
            <w:tcW w:w="1985" w:type="dxa"/>
            <w:vMerge/>
            <w:tcBorders>
              <w:top w:val="nil"/>
            </w:tcBorders>
          </w:tcPr>
          <w:p w:rsidR="00555304" w:rsidRDefault="00555304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555304" w:rsidRDefault="00555304">
            <w:pPr>
              <w:pStyle w:val="TableParagraph"/>
              <w:spacing w:before="2" w:line="237" w:lineRule="auto"/>
              <w:ind w:right="1068"/>
              <w:rPr>
                <w:sz w:val="24"/>
              </w:rPr>
            </w:pPr>
            <w:r>
              <w:rPr>
                <w:sz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55304" w:rsidRDefault="00555304"/>
    <w:sectPr w:rsidR="00555304" w:rsidSect="0007340A">
      <w:type w:val="continuous"/>
      <w:pgSz w:w="11910" w:h="16840"/>
      <w:pgMar w:top="7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0A"/>
    <w:rsid w:val="0007340A"/>
    <w:rsid w:val="00555304"/>
    <w:rsid w:val="005E3C4B"/>
    <w:rsid w:val="008A54ED"/>
    <w:rsid w:val="00C6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0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7340A"/>
    <w:pPr>
      <w:spacing w:before="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3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07340A"/>
  </w:style>
  <w:style w:type="paragraph" w:customStyle="1" w:styleId="TableParagraph">
    <w:name w:val="Table Paragraph"/>
    <w:basedOn w:val="Normal"/>
    <w:uiPriority w:val="99"/>
    <w:rsid w:val="0007340A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484</Words>
  <Characters>2764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Наталия Федоровна</dc:creator>
  <cp:keywords/>
  <dc:description/>
  <cp:lastModifiedBy>Isilkul</cp:lastModifiedBy>
  <cp:revision>2</cp:revision>
  <cp:lastPrinted>2019-09-13T06:13:00Z</cp:lastPrinted>
  <dcterms:created xsi:type="dcterms:W3CDTF">2019-09-13T06:13:00Z</dcterms:created>
  <dcterms:modified xsi:type="dcterms:W3CDTF">2019-09-13T06:13:00Z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Office(Foxit Advanced PDF Editor)</vt:lpwstr>
  </property>
</Properties>
</file>